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b/>
          <w:bCs/>
          <w:color w:val="000000"/>
          <w:sz w:val="28"/>
          <w:szCs w:val="28"/>
        </w:rPr>
        <w:t>Буклет для обучающихся 1-4 классов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b/>
          <w:bCs/>
          <w:color w:val="000000"/>
          <w:sz w:val="28"/>
          <w:szCs w:val="28"/>
        </w:rPr>
        <w:t>«Твоя личная безопасность»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b/>
          <w:bCs/>
          <w:color w:val="000000"/>
          <w:sz w:val="28"/>
          <w:szCs w:val="28"/>
        </w:rPr>
        <w:t>Пояснительная записка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Личная безопасность является важной темой для каждого ребенка.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«Самое дорогое у человека – это жизнь», - писал Н. А. Островский. А жизнь ребенка вдвойне дорога, потому что он еще только делает первые шаги в сложном мире, постигает день за днем все изгибы и превратности нашего бытия. И от того, донесут ли взрослые до его сознания необходимые знания о безопасности, будет зависеть жизнь малыша.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С раннего детства ребенок должен знать, что люди бывают разные, и общаться надо только с теми, кого знаешь. 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За последние годы выросло количество преступлений, совершенных против детей.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Поэтому необходимо использовать все доступные средства, чтобы защитить наших детей и, что еще важнее, научить их защищаться самостоятельно.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Пренебрегая простейшими правилами безопасности, дети и их родители, сами того не подозревая, временами помогают злоумышленникам. Маленькие дети, гуляющие одни по улице, записка в двери «ключ под ковриком» и множество других просчетов часто служат толчком для преступника.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 xml:space="preserve">Созданный мною буклет для обучающихся 1-4 классов коррекционной школы (с интеллектуальными нарушениями) по теме: «Твоя личная безопасность» имеет цель: ознакомление </w:t>
      </w:r>
      <w:proofErr w:type="gramStart"/>
      <w:r w:rsidRPr="00922A46">
        <w:rPr>
          <w:color w:val="000000"/>
          <w:sz w:val="28"/>
          <w:szCs w:val="28"/>
        </w:rPr>
        <w:t>обучающихся</w:t>
      </w:r>
      <w:proofErr w:type="gramEnd"/>
      <w:r w:rsidRPr="00922A46">
        <w:rPr>
          <w:color w:val="000000"/>
          <w:sz w:val="28"/>
          <w:szCs w:val="28"/>
        </w:rPr>
        <w:t xml:space="preserve"> с основными правилами личной безопасности.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 xml:space="preserve">Задачи данного буклета: показать </w:t>
      </w:r>
      <w:proofErr w:type="gramStart"/>
      <w:r w:rsidRPr="00922A46">
        <w:rPr>
          <w:color w:val="000000"/>
          <w:sz w:val="28"/>
          <w:szCs w:val="28"/>
        </w:rPr>
        <w:t>обучающимся</w:t>
      </w:r>
      <w:proofErr w:type="gramEnd"/>
      <w:r w:rsidRPr="00922A46">
        <w:rPr>
          <w:color w:val="000000"/>
          <w:sz w:val="28"/>
          <w:szCs w:val="28"/>
        </w:rPr>
        <w:t>, какие опасности подстерегают детей в повседневной жизни; обсудить с ними опасные и безопасные ситуации.</w:t>
      </w:r>
    </w:p>
    <w:p w:rsid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lastRenderedPageBreak/>
        <w:t>В буклете представлена следующая информация: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Правила личной безопасности на улице;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Правила личной безопасности дома;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Правила личной безопасности на дороге;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Правила профилактики похищений;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Шесть правил с «Не»;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Службы экстренного вызова.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Используя рекомендации данные в буклете, обучающиеся начальных классов овладеют основным</w:t>
      </w:r>
      <w:r>
        <w:rPr>
          <w:color w:val="000000"/>
          <w:sz w:val="28"/>
          <w:szCs w:val="28"/>
        </w:rPr>
        <w:t>и правилами личной безопасности.</w:t>
      </w:r>
      <w:bookmarkStart w:id="0" w:name="_GoBack"/>
      <w:bookmarkEnd w:id="0"/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Буклет для обучающихся 1-4 классов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noProof/>
          <w:color w:val="000000"/>
          <w:sz w:val="28"/>
          <w:szCs w:val="28"/>
        </w:rPr>
        <w:drawing>
          <wp:inline distT="0" distB="0" distL="0" distR="0" wp14:anchorId="6430622C" wp14:editId="2F33260D">
            <wp:extent cx="3143250" cy="4448175"/>
            <wp:effectExtent l="0" t="0" r="0" b="9525"/>
            <wp:docPr id="2" name="Рисунок 2" descr="https://xn--j1ahfl.xn--p1ai/data/images/u143735/t1530624723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j1ahfl.xn--p1ai/data/images/u143735/t1530624723a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 xml:space="preserve">Знать элементарные правила личной безопасности и профилактики негативных ситуаций во дворе, на улице, дома и </w:t>
      </w:r>
      <w:r w:rsidRPr="00922A46">
        <w:rPr>
          <w:color w:val="000000"/>
          <w:sz w:val="28"/>
          <w:szCs w:val="28"/>
        </w:rPr>
        <w:lastRenderedPageBreak/>
        <w:t xml:space="preserve">в общественных </w:t>
      </w:r>
      <w:proofErr w:type="gramStart"/>
      <w:r w:rsidRPr="00922A46">
        <w:rPr>
          <w:color w:val="000000"/>
          <w:sz w:val="28"/>
          <w:szCs w:val="28"/>
        </w:rPr>
        <w:t>местах—значит</w:t>
      </w:r>
      <w:proofErr w:type="gramEnd"/>
      <w:r w:rsidRPr="00922A46">
        <w:rPr>
          <w:color w:val="000000"/>
          <w:sz w:val="28"/>
          <w:szCs w:val="28"/>
        </w:rPr>
        <w:t xml:space="preserve"> защитить себя от беды и несчастий.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b/>
          <w:bCs/>
          <w:color w:val="000000"/>
          <w:sz w:val="28"/>
          <w:szCs w:val="28"/>
        </w:rPr>
        <w:t>Правила личной безопасности на улице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1. Не вступайте в разговор с незнакомыми и случайными людьми на улице.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2. Не играйте на дороге, возвращаясь из школы домой.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3. Не вступайте в разговор с нетрезвым человеком.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4. Будьте внимательны при входе в жилище. Не заходите в подъезд и лифт с незнакомым человеком.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5. Не играйте с наступлением темноты, а также в темных местах, на пустырях, свалках, рядом с железной дорогой, в пустых  зданиях.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6. Никогда не садитесь в машину к незнакомцу.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7. Не слушайте на улице аудиоплеер.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8. Никогда не соглашайтесь на предложение незнакомых людей зайти в гости, послушать музыку, посмотреть видеофильм, поиграть на компьютере.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9. Обо всех подозрительных случаях и обо всем, что было на улице, сообщайте родителям.</w:t>
      </w: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00438EE3" wp14:editId="3ACD3F8E">
            <wp:extent cx="4362450" cy="4362450"/>
            <wp:effectExtent l="0" t="0" r="0" b="0"/>
            <wp:docPr id="3" name="Рисунок 3" descr="https://xn--j1ahfl.xn--p1ai/data/images/u143735/t1530624723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xn--j1ahfl.xn--p1ai/data/images/u143735/t1530624723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b/>
          <w:bCs/>
          <w:color w:val="000000"/>
          <w:sz w:val="28"/>
          <w:szCs w:val="28"/>
        </w:rPr>
        <w:t>Правила личной безопасности дома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1. Все острые, колющие и режущие предметы обязательно кладите на место. Порядок в доме не только для красоты, но и для безопасности.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2. Ни в коем случае самостоятельно не используйте лекарства. Вы можете отравиться.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3. Не открывайте упаковки с бытовой химией. И тем более не пробуйте! Это опасно для жизни!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4. Если вы почувствовали запах газа, соблюдайте следующие правила: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• сообщите взрослым;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• откройте окна, форточки, двери и проветрите квартиру;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• закройте краны на плите;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lastRenderedPageBreak/>
        <w:t>• не включайте и не выключайте (если включен) свет и не зажигайте спички;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• позвоните по телефону 04.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5. Никогда не играйте на балконе в подвижные игры и не перегибайтесь через перила балкона.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6. Никогда не открывайте дверь незнакомым людям, если находитесь дома одни.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b/>
          <w:bCs/>
          <w:color w:val="000000"/>
          <w:sz w:val="28"/>
          <w:szCs w:val="28"/>
        </w:rPr>
        <w:t>Правила личной безопасности на дороге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1. Не играй на дороге!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2. Ни в коем случае не переходи дорогу перед идущей машиной!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3. Улицу надо переходить только на зеленый сигнал светофора или по «зебре».</w:t>
      </w: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6D7939B1" wp14:editId="5EA72553">
            <wp:extent cx="5286375" cy="5219700"/>
            <wp:effectExtent l="0" t="0" r="9525" b="0"/>
            <wp:docPr id="4" name="Рисунок 4" descr="https://xn--j1ahfl.xn--p1ai/data/images/u143735/t1530624723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j1ahfl.xn--p1ai/data/images/u143735/t1530624723a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5B04099E" wp14:editId="44F1CE09">
            <wp:extent cx="5238750" cy="5210175"/>
            <wp:effectExtent l="0" t="0" r="0" b="9525"/>
            <wp:docPr id="5" name="Рисунок 5" descr="https://xn--j1ahfl.xn--p1ai/data/images/u143735/t1530624723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xn--j1ahfl.xn--p1ai/data/images/u143735/t1530624723a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b/>
          <w:bCs/>
          <w:color w:val="000000"/>
          <w:sz w:val="28"/>
          <w:szCs w:val="28"/>
        </w:rPr>
        <w:t>В целях личной безопасности (профилактики похищений) необходимо: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1. Стараться не оставаться в одиночестве, особенно на улице, по пути в школу и обратно и т.д.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2. Чаще менять маршруты своего движения в школу, магазин, к друзьям и т.д.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3. Никогда не заговаривать с незнакомыми, а тем более подозрительными людьми.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>4. Не садиться в чужие машины, не ездить с незнакомыми людьми.</w:t>
      </w:r>
    </w:p>
    <w:p w:rsidR="00922A46" w:rsidRPr="00922A46" w:rsidRDefault="00922A46" w:rsidP="00922A4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22A46">
        <w:rPr>
          <w:color w:val="000000"/>
          <w:sz w:val="28"/>
          <w:szCs w:val="28"/>
        </w:rPr>
        <w:t xml:space="preserve">5. Всегда ставить в известность родственников о том, куда и когда ты направляешься, у кого, сколько и где собираешься быть, когда и каким путем намереваешься возвращаться (если </w:t>
      </w:r>
      <w:r w:rsidRPr="00922A46">
        <w:rPr>
          <w:color w:val="000000"/>
          <w:sz w:val="28"/>
          <w:szCs w:val="28"/>
        </w:rPr>
        <w:lastRenderedPageBreak/>
        <w:t>есть возможность, сообщи номер телефона, иные координаты, по которым тебя можно найти).</w:t>
      </w: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0B7A0EBB" wp14:editId="6493DF24">
            <wp:extent cx="6272794" cy="4972050"/>
            <wp:effectExtent l="0" t="0" r="0" b="0"/>
            <wp:docPr id="6" name="Рисунок 6" descr="https://xn--j1ahfl.xn--p1ai/data/images/u143735/t1530624723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xn--j1ahfl.xn--p1ai/data/images/u143735/t1530624723a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794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5B3F1B3B" wp14:editId="1F048DE9">
            <wp:extent cx="4162425" cy="5438775"/>
            <wp:effectExtent l="0" t="0" r="9525" b="9525"/>
            <wp:docPr id="7" name="Рисунок 7" descr="https://xn--j1ahfl.xn--p1ai/data/images/u143735/t1530624723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xn--j1ahfl.xn--p1ai/data/images/u143735/t1530624723a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7B5A39EF" wp14:editId="4F6D71DF">
            <wp:extent cx="4219575" cy="5438775"/>
            <wp:effectExtent l="0" t="0" r="9525" b="9525"/>
            <wp:docPr id="8" name="Рисунок 8" descr="https://xn--j1ahfl.xn--p1ai/data/images/u143735/t1530624723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xn--j1ahfl.xn--p1ai/data/images/u143735/t1530624723a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2527DEFA" wp14:editId="05A1DD90">
            <wp:extent cx="4124325" cy="5391150"/>
            <wp:effectExtent l="0" t="0" r="9525" b="0"/>
            <wp:docPr id="9" name="Рисунок 9" descr="https://xn--j1ahfl.xn--p1ai/data/images/u143735/t1530624723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xn--j1ahfl.xn--p1ai/data/images/u143735/t1530624723aj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637920F9" wp14:editId="38F2D90F">
            <wp:extent cx="3990975" cy="5200650"/>
            <wp:effectExtent l="0" t="0" r="9525" b="0"/>
            <wp:docPr id="10" name="Рисунок 10" descr="https://xn--j1ahfl.xn--p1ai/data/images/u143735/t1530624723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xn--j1ahfl.xn--p1ai/data/images/u143735/t1530624723ak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12B2FB02" wp14:editId="77544707">
            <wp:extent cx="3990975" cy="5191125"/>
            <wp:effectExtent l="0" t="0" r="9525" b="9525"/>
            <wp:docPr id="11" name="Рисунок 11" descr="https://xn--j1ahfl.xn--p1ai/data/images/u143735/t1530624723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xn--j1ahfl.xn--p1ai/data/images/u143735/t1530624723al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4F9B5E49" wp14:editId="167CE5A6">
            <wp:extent cx="4333875" cy="5753100"/>
            <wp:effectExtent l="0" t="0" r="9525" b="0"/>
            <wp:docPr id="12" name="Рисунок 12" descr="https://xn--j1ahfl.xn--p1ai/data/images/u143735/t1530624723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xn--j1ahfl.xn--p1ai/data/images/u143735/t1530624723am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922A46" w:rsidRP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922A46">
        <w:rPr>
          <w:rFonts w:ascii="Verdana" w:hAnsi="Verdana"/>
          <w:b/>
          <w:bCs/>
          <w:color w:val="000000"/>
          <w:sz w:val="28"/>
          <w:szCs w:val="28"/>
        </w:rPr>
        <w:t>Как позвонить в экстренные службы</w:t>
      </w: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5082BD96" wp14:editId="42B00ABE">
            <wp:extent cx="3286125" cy="4762500"/>
            <wp:effectExtent l="0" t="0" r="9525" b="0"/>
            <wp:docPr id="13" name="Рисунок 13" descr="https://xn--j1ahfl.xn--p1ai/data/images/u143735/t1530624723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xn--j1ahfl.xn--p1ai/data/images/u143735/t1530624723an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</w:p>
    <w:p w:rsidR="00922A46" w:rsidRDefault="00922A46" w:rsidP="00922A46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6292D5F3" wp14:editId="3626B959">
            <wp:extent cx="5883275" cy="4412456"/>
            <wp:effectExtent l="0" t="0" r="3175" b="7620"/>
            <wp:docPr id="14" name="Рисунок 14" descr="https://xn--j1ahfl.xn--p1ai/data/images/u143735/t1530624723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xn--j1ahfl.xn--p1ai/data/images/u143735/t1530624723ao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441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A2E" w:rsidRDefault="00922A46" w:rsidP="00922A46">
      <w:pPr>
        <w:jc w:val="center"/>
      </w:pPr>
    </w:p>
    <w:sectPr w:rsidR="006C4A2E" w:rsidSect="00922A46">
      <w:pgSz w:w="11906" w:h="16838"/>
      <w:pgMar w:top="1134" w:right="25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68"/>
    <w:rsid w:val="001B02F8"/>
    <w:rsid w:val="0053457E"/>
    <w:rsid w:val="00870768"/>
    <w:rsid w:val="008C7E08"/>
    <w:rsid w:val="00922A46"/>
    <w:rsid w:val="00AF3494"/>
    <w:rsid w:val="00B0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2021-11-19T10:50:00Z</dcterms:created>
  <dcterms:modified xsi:type="dcterms:W3CDTF">2021-11-19T11:00:00Z</dcterms:modified>
</cp:coreProperties>
</file>