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0E5" w:rsidRDefault="00AD70E5">
      <w:pPr>
        <w:rPr>
          <w:rFonts w:ascii="Times New Roman" w:hAnsi="Times New Roman" w:cs="Times New Roman"/>
          <w:sz w:val="32"/>
          <w:szCs w:val="32"/>
        </w:rPr>
      </w:pPr>
      <w:r w:rsidRPr="00AD70E5">
        <w:rPr>
          <w:rFonts w:ascii="Times New Roman" w:hAnsi="Times New Roman" w:cs="Times New Roman"/>
          <w:sz w:val="32"/>
          <w:szCs w:val="32"/>
        </w:rPr>
        <w:t xml:space="preserve">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           </w:t>
      </w:r>
      <w:r w:rsidRPr="00AD70E5">
        <w:rPr>
          <w:rFonts w:ascii="Times New Roman" w:hAnsi="Times New Roman" w:cs="Times New Roman"/>
          <w:sz w:val="32"/>
          <w:szCs w:val="32"/>
        </w:rPr>
        <w:t xml:space="preserve"> МБОУ  «Начальная школа </w:t>
      </w:r>
      <w:proofErr w:type="gramStart"/>
      <w:r w:rsidRPr="00AD70E5">
        <w:rPr>
          <w:rFonts w:ascii="Times New Roman" w:hAnsi="Times New Roman" w:cs="Times New Roman"/>
          <w:sz w:val="32"/>
          <w:szCs w:val="32"/>
        </w:rPr>
        <w:t>–д</w:t>
      </w:r>
      <w:proofErr w:type="gramEnd"/>
      <w:r w:rsidRPr="00AD70E5">
        <w:rPr>
          <w:rFonts w:ascii="Times New Roman" w:hAnsi="Times New Roman" w:cs="Times New Roman"/>
          <w:sz w:val="32"/>
          <w:szCs w:val="32"/>
        </w:rPr>
        <w:t>етский сад №52»</w:t>
      </w:r>
    </w:p>
    <w:p w:rsidR="0038616B" w:rsidRDefault="0038616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« Половая идентификация подростков»</w:t>
      </w:r>
    </w:p>
    <w:p w:rsidR="0038616B" w:rsidRPr="00AD70E5" w:rsidRDefault="0038616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32"/>
          <w:szCs w:val="32"/>
        </w:rPr>
        <w:t xml:space="preserve">Подготовила: социальный педагог </w:t>
      </w:r>
      <w:proofErr w:type="spellStart"/>
      <w:r>
        <w:rPr>
          <w:rFonts w:ascii="Times New Roman" w:hAnsi="Times New Roman" w:cs="Times New Roman"/>
          <w:sz w:val="32"/>
          <w:szCs w:val="32"/>
        </w:rPr>
        <w:t>Абуева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Э.Н. </w:t>
      </w:r>
    </w:p>
    <w:tbl>
      <w:tblPr>
        <w:tblW w:w="1436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66"/>
      </w:tblGrid>
      <w:tr w:rsidR="00AD70E5" w:rsidRPr="00AD70E5" w:rsidTr="0038616B">
        <w:tc>
          <w:tcPr>
            <w:tcW w:w="14366" w:type="dxa"/>
            <w:shd w:val="clear" w:color="auto" w:fill="FFFFFF"/>
            <w:hideMark/>
          </w:tcPr>
          <w:p w:rsidR="00AD70E5" w:rsidRPr="00AD70E5" w:rsidRDefault="0038616B" w:rsidP="0038616B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       Младший школьник </w:t>
            </w:r>
            <w:r w:rsidR="00AD70E5"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уже знает о своей принадлежности к тому или иному полу. Он уже понимает, что это необратимо, и стремится утвердить себя как мальчик или девочка.</w:t>
            </w:r>
            <w:r w:rsidR="00AD70E5"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Мальчик знает, что он должен быть смелым, не плакать, уступать дорогу всем взрослым и девочкам. Мальчик присматривается к мужским профессиям. Он знает, что такое мужская работа. Сам пытается что-то отпилить, что-то забить. Очень гордится, когда эти его старания замечены и одобрены. Мальчики стараются вести себя, как свойственно мужчинам.</w:t>
            </w:r>
            <w:r w:rsidR="00AD70E5"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Девочка знает, что она должна быть приветливой, доброй, женственной, не драться, не плеваться, не лазать по заборам. Она приобщается к домашней работе. Когда ее хвалят за то, что она рукодельница и хозяюшка, она вспыхивает от удовольствия и смущения. Девочки стремятся уподобиться женщинам.</w:t>
            </w:r>
          </w:p>
          <w:p w:rsidR="00AD70E5" w:rsidRPr="00AD70E5" w:rsidRDefault="00AD70E5" w:rsidP="00AD70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классе девочки и мальчики </w:t>
            </w:r>
            <w:hyperlink r:id="rId5" w:history="1">
              <w:r w:rsidRPr="00AD70E5">
                <w:rPr>
                  <w:rFonts w:ascii="Times New Roman" w:eastAsia="Times New Roman" w:hAnsi="Times New Roman" w:cs="Times New Roman"/>
                  <w:b/>
                  <w:bCs/>
                  <w:color w:val="D78807"/>
                  <w:sz w:val="28"/>
                  <w:szCs w:val="28"/>
                  <w:lang w:eastAsia="ru-RU"/>
                </w:rPr>
                <w:t>при общении друг с другом</w:t>
              </w:r>
            </w:hyperlink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 не забывают о том, что они противоположны: когда учитель сажает мальчика и девочку за одну парту, дети смущаются, особенно если окружающие сверстники реагируют на это обстоятельство. В непосредственном общении у детей можно наблюдать некое </w:t>
            </w:r>
            <w:proofErr w:type="spellStart"/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дистанцирование</w:t>
            </w:r>
            <w:proofErr w:type="spellEnd"/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связи с тем, что они "мальчики" и "девочки". Однако младший школьный возраст является относительно спокойным в плане выраженной фиксации на </w:t>
            </w:r>
            <w:proofErr w:type="spellStart"/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полоролевых</w:t>
            </w:r>
            <w:proofErr w:type="spellEnd"/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отношениях.</w:t>
            </w:r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Особое, подспудное воздействие на половую идентификацию ребенка младшего школьного возраста начинает оказывать </w:t>
            </w:r>
            <w:r w:rsidRPr="00AD70E5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языковое пространство родного языка, </w:t>
            </w:r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 котором содержится бесконечное число значений и смыслов, определяющее формирование психологических установок на половую идентификацию.</w:t>
            </w:r>
          </w:p>
          <w:p w:rsidR="00AD70E5" w:rsidRPr="00AD70E5" w:rsidRDefault="00AD70E5" w:rsidP="00AD70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Помимо знаково-символической среды русского языка ребенок может получать образцы мужественности и женственности в культуре графических, живописных и скульптурных образов. Но здесь требуется специальная работа, так как детей не часто водят в музеи, а в школе на уроке учитель обычно не демонстрирует и не обсуждает иллюстрации мужской и женской красоты и стати. Так же плохо обстоит дело с образами, которые создаются на </w:t>
            </w:r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lastRenderedPageBreak/>
              <w:t>театральных сценах. Современный ребенок мало бывает в театре.</w:t>
            </w:r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Остается искусство кино. </w:t>
            </w:r>
            <w:proofErr w:type="gramStart"/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В нашей российской </w:t>
            </w:r>
            <w:proofErr w:type="spellStart"/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кинокультуре</w:t>
            </w:r>
            <w:proofErr w:type="spellEnd"/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богатый фонд высокохудожественных фильмов по мотивам народных сказок, по классическим литературным произведениям, которые могут нести в себе некие идеальные образы мальчиков и девочек, юношей и девушек, мужчин и женщин.</w:t>
            </w:r>
            <w:proofErr w:type="gramEnd"/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Однако традиционные условия половой идентификации через "слово", графические и живописные образы, образы кино и театральных героев и подражание отношениям и половым ролям мужчин и женщин еще не охватывают возможностей воздействия на ребенка. </w:t>
            </w:r>
            <w:proofErr w:type="gramStart"/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Он приобщается и к </w:t>
            </w:r>
            <w:proofErr w:type="spellStart"/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квазикультуре</w:t>
            </w:r>
            <w:proofErr w:type="spellEnd"/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телевизионных "мыльных опер", мультсериалов, боевиков, триллеров и другой телепродукции, которая демонстрирует телесные выражения мужественности (поза "мачо" - демонстрация мужчиной своей половой принадлежности, специфическая агрессия; "угроза фаллосом" - жест рукой, символизирующий половое насилие, агрессию; жест "фак" и другие действия, сопровождаемые словами, которые представляют человека как агрессивного сексуального объекта) и новую культуру женской агрессии.</w:t>
            </w:r>
            <w:proofErr w:type="gramEnd"/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Именно в младшем школьном возрасте ребенок начинает осваивать лексику выразительных движений мужчин и женщин </w:t>
            </w:r>
            <w:proofErr w:type="gramStart"/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распространенной</w:t>
            </w:r>
            <w:proofErr w:type="gramEnd"/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 мире </w:t>
            </w:r>
            <w:proofErr w:type="spellStart"/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квазикультуры</w:t>
            </w:r>
            <w:proofErr w:type="spellEnd"/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.</w:t>
            </w:r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 xml:space="preserve">Современные младшие школьники не только читают народные сказки и хорошую художественную литературу. В их руки попадают многочисленные комиксы, дети смотрят </w:t>
            </w:r>
            <w:proofErr w:type="spellStart"/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dvd</w:t>
            </w:r>
            <w:proofErr w:type="spellEnd"/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video</w:t>
            </w:r>
            <w:proofErr w:type="spellEnd"/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 которые несут особый заряд установок на то, чтобы рассматривать мужчин и женщин с новых позиций. Очевидно, этот "социальный заказ" времени создает новые установки на самосознание детей и по-своему окрашивает процесс их половой идентификации.</w:t>
            </w:r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  <w:t>Волнующие пространства, созданные человеческим духом,- предметный мир, знаковые системы и прежде всего язык; реальные социальные отношения мужчин и женщин - формируют у ребенка множество установок, ассоциаций, образов, определяющих его ориентации на себя как мужчину или женщину.</w:t>
            </w:r>
          </w:p>
          <w:p w:rsidR="00AD70E5" w:rsidRPr="00AD70E5" w:rsidRDefault="00AD70E5" w:rsidP="00AD70E5">
            <w:pPr>
              <w:spacing w:before="150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AD70E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Источник: Мухина В.С. "Возрастная психология: феноменология развития, детство, отрочество"</w:t>
            </w:r>
          </w:p>
        </w:tc>
      </w:tr>
    </w:tbl>
    <w:p w:rsidR="006C4A2E" w:rsidRPr="00AD70E5" w:rsidRDefault="0038616B" w:rsidP="00AD70E5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C4A2E" w:rsidRPr="00AD70E5" w:rsidSect="00AD70E5">
      <w:pgSz w:w="16838" w:h="11906" w:orient="landscape"/>
      <w:pgMar w:top="850" w:right="1134" w:bottom="1701" w:left="1134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4F8"/>
    <w:rsid w:val="001B02F8"/>
    <w:rsid w:val="0038616B"/>
    <w:rsid w:val="0053457E"/>
    <w:rsid w:val="008C7E08"/>
    <w:rsid w:val="00AD70E5"/>
    <w:rsid w:val="00AF3494"/>
    <w:rsid w:val="00B049C4"/>
    <w:rsid w:val="00F3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2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45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ashpsixolog.ru/index.php/primary-school-age/34-communicate/107-communication-junior-student-with-peers-and-adult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666</Words>
  <Characters>3802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2021-11-19T11:06:00Z</dcterms:created>
  <dcterms:modified xsi:type="dcterms:W3CDTF">2021-11-19T11:26:00Z</dcterms:modified>
</cp:coreProperties>
</file>